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CDC0" w:rsidR="0061148E" w:rsidRPr="00812946" w:rsidRDefault="007B0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10DB4" w:rsidR="0061148E" w:rsidRPr="00812946" w:rsidRDefault="007B0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46071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11E5D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3FF7F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77ADF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7B561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1444A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52128" w:rsidR="00673BC7" w:rsidRPr="00812946" w:rsidRDefault="007B0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79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70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D9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AC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9A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164C8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6ADB8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6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3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1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8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8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1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5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F39B8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18851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B4462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69016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64794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09890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694D4" w:rsidR="00B87ED3" w:rsidRPr="00812946" w:rsidRDefault="007B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3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7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B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8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B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5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B5D5C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3B10D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0B959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E876E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264AE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4734B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D3238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8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2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8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D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477E" w:rsidR="00B87ED3" w:rsidRPr="00812946" w:rsidRDefault="007B0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5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48008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96D00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46E0E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5C7FF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1C220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041AA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A59B9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9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6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E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2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F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C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B2BD5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0A785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6F40E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268D2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4770B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B27FC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D0408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9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A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2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4DF4E8" w:rsidR="00B87ED3" w:rsidRPr="00812946" w:rsidRDefault="007B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7A1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00E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08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038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D9E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F62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96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50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BB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5B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98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7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4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03C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9E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