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BA6A3" w:rsidR="00C34772" w:rsidRPr="0026421F" w:rsidRDefault="00A40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708E5" w:rsidR="00C34772" w:rsidRPr="00D339A1" w:rsidRDefault="00A40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3AF67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4F276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65E88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25C45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0CCD1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53B19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8BA3A5" w:rsidR="002A7340" w:rsidRPr="00CD56BA" w:rsidRDefault="00A4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4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32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D0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39718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AE049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8421B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5022A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B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7C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8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B2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C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0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09539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AB257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AF8F3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23BDA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F9AEB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2491C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03627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9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8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D7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E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7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B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A7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9DF4F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88363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7076E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E49E8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CED14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E3F53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A8BBB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8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54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4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62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F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39A69" w:rsidR="001835FB" w:rsidRPr="000307EE" w:rsidRDefault="00A40E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death of Dessalines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F7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57EC4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C4AD3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2B9C6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A6FBE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925ED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B25E9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2FB3F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C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F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D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D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0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A4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D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170DA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5A76F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AD94E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0176F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7C5E4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B254F" w:rsidR="009A6C64" w:rsidRPr="00730585" w:rsidRDefault="00A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D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32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52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F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F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F8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3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C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0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E5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