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F66D" w:rsidR="0061148E" w:rsidRPr="00E24F35" w:rsidRDefault="00BB36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6EAD" w:rsidR="0061148E" w:rsidRPr="00E24F35" w:rsidRDefault="00BB36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24133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8F917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62EB5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327D0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7FD88BE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3CC64E1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C16F32B" w:rsidR="002D59BF" w:rsidRPr="00E24F35" w:rsidRDefault="00BB3690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BEF5DBE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5B33A72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DF7D517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DE57205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B1929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82D39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FB4B8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22A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F1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9EE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D6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34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DB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BF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90838C0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553A5AF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7F05AF6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21373B8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DEA6EB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852AC69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41E0374" w:rsidR="00B87ED3" w:rsidRPr="00E24F35" w:rsidRDefault="00BB36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07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1F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4A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2D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36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F8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75F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8456074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E1ADB06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B68F6FA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718078B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93159FE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E2F3A6D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A4432C0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FE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6F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CA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42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23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43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C8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3431B13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9048E34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FE97D80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06A879F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DACFEFF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0F0CBB3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F72C25F" w:rsidR="00B87ED3" w:rsidRPr="00E24F35" w:rsidRDefault="00BB36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70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25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50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A0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45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37D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7B6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B3690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