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7D89" w:rsidR="0061148E" w:rsidRPr="00944D28" w:rsidRDefault="00CE5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EF37" w:rsidR="0061148E" w:rsidRPr="004A7085" w:rsidRDefault="00CE5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C1E2D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C413C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B3A9D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B03F0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F0615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56BCF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C3A57" w:rsidR="00AC6230" w:rsidRPr="00944D28" w:rsidRDefault="00CE5A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6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4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2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2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A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E1804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C431D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2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C1C8" w:rsidR="00B87ED3" w:rsidRPr="00944D28" w:rsidRDefault="00CE5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6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7070F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7AD0F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9F299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76F07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8B991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E6BA4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8898B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A70A3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2403D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B3895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7C3E6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3E5C9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62DA1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67431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A4BA" w:rsidR="00B87ED3" w:rsidRPr="00944D28" w:rsidRDefault="00CE5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67AA9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80614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A768E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E5DF0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30B91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BC578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9E1F3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C925E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B9B3C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6182D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FDBF3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A3F67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58B4C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05416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6762AB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DE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EE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C83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C7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CB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F1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2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8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5AF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