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FC52" w:rsidR="005D3B8C" w:rsidRPr="00CD38F1" w:rsidRDefault="00C15CF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04A31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90DF2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16329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ED922B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CEC58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A63CA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23936" w:rsidR="00725A6F" w:rsidRPr="00BB71D6" w:rsidRDefault="00C15CF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D09CDA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18F28F0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FE31891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D7479D4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6D2304D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38B2A1D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6EEC1F3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312E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6C2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345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2A8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B92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567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607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3273A6A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52479C5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B779E03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A850B77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82D389E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F156BDB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8F9A34C" w:rsidR="00B87ED3" w:rsidRPr="00BB71D6" w:rsidRDefault="00C15C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8CA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6E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599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594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1EC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772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3FE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F6FECE3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C75BC26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EE3CB89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582C7D7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36B4256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C340794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57CE59B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F9B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FD2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3FC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5D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AD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37C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1653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976CECA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23D9482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F452FB8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70790A4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83F51B7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A480553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D9CD73C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7C6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72D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69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4B60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E82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136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F43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A51E1C6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B3F7E67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79E17EC" w:rsidR="00B87ED3" w:rsidRPr="00BB71D6" w:rsidRDefault="00C15C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73D40A8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048D93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1F6A4F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88ACBC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2E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0EA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8B3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5EB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281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47A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CF7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15CF8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