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A365" w:rsidR="0061148E" w:rsidRPr="008F69F5" w:rsidRDefault="00B56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194A" w:rsidR="0061148E" w:rsidRPr="008F69F5" w:rsidRDefault="00B56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ACBAA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9E1C1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26887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45964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45D95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37087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86A7F" w:rsidR="00B87ED3" w:rsidRPr="008F69F5" w:rsidRDefault="00B56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FE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ED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93875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FF113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51B8D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2DCE8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8C451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3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24556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25D9E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25709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ED636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812A4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52C1E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E3B74" w:rsidR="00B87ED3" w:rsidRPr="008F69F5" w:rsidRDefault="00B5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3F7EF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7F538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4CB70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C53DA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3ADFD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5AEB1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BA96D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20314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B2770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3719E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BEA7F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404A0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E5C18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CD995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355B4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F61A4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0461D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0F7B9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CE88E" w:rsidR="00B87ED3" w:rsidRPr="008F69F5" w:rsidRDefault="00B5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8E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4C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DF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2024-06-11T01:40:00.0000000Z</dcterms:modified>
</coreProperties>
</file>