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CDF1E" w:rsidR="00FD3806" w:rsidRPr="00A72646" w:rsidRDefault="003F7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661A9" w:rsidR="00FD3806" w:rsidRPr="002A5E6C" w:rsidRDefault="003F7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ADEB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3F69E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A0ABB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C336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C14CD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970AF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ED2DE" w:rsidR="00B87ED3" w:rsidRPr="00AF0D95" w:rsidRDefault="003F7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5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ADC78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1596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8E43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881A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60928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8436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5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B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E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5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2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1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C9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48F0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4B3DC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C1B5D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8D54C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550EC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956A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4358" w:rsidR="00B87ED3" w:rsidRPr="00AF0D95" w:rsidRDefault="003F7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7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FE42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46F35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875E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C192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044A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E97D1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7739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A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DE91A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2A9E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3BAE6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77B5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1197A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7A244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7CDF7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B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5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8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6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4750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6053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63F9C" w:rsidR="00B87ED3" w:rsidRPr="00AF0D95" w:rsidRDefault="003F7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47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2E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6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5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4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B5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