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FCC7B" w:rsidR="00380DB3" w:rsidRPr="0068293E" w:rsidRDefault="00F20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D3D92" w:rsidR="00380DB3" w:rsidRPr="0068293E" w:rsidRDefault="00F20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4A728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DBE03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3DD87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829EB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493F6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39266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C0D37" w:rsidR="00240DC4" w:rsidRPr="00B03D55" w:rsidRDefault="00F2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FB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F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19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B7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E8EDE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10AE1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8AD74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0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6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9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3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B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B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3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013B7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828F0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39D41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D6D24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3BC42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E265C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21B5B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0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7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4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0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9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2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0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4A6CB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1CC3E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C0E12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9D8D3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3ACAE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8C655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03689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F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5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4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0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4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D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8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DC5B0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9D0AD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FBE04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28975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BA459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45338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BE048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5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7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9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0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C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9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8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8F68C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919A5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100F2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63C96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51A82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474C5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8646C" w:rsidR="009A6C64" w:rsidRPr="00730585" w:rsidRDefault="00F2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7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9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E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F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6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08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1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154" w:rsidRPr="00B537C7" w:rsidRDefault="00F20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154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