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C323A" w:rsidR="00FD3806" w:rsidRPr="00A72646" w:rsidRDefault="00C249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E89BF9" w:rsidR="00FD3806" w:rsidRPr="002A5E6C" w:rsidRDefault="00C249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29417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23F0B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7209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0EB9F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C9CF6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F2E15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3C860" w:rsidR="00B87ED3" w:rsidRPr="00AF0D95" w:rsidRDefault="00C249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A6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E05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0E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B9422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9A3C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E2359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C85CA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F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94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E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9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D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ED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58A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F845C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2F06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C7D62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43B00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A3AD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1D5F0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6B3B5" w:rsidR="00B87ED3" w:rsidRPr="00AF0D95" w:rsidRDefault="00C249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9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F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50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9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D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14CB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457A1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F683A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982E8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109A8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5128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02E6F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F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C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64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3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4618B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31AC6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87751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A113B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5199B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05A6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08C8D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D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9703" w:rsidR="00B87ED3" w:rsidRPr="00AF0D95" w:rsidRDefault="00C249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2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3A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2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E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66499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9882A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0E426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E9B91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D89F9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46ED" w:rsidR="00B87ED3" w:rsidRPr="00AF0D95" w:rsidRDefault="00C249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79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7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D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D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2F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B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3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E2C3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492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