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15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07389E" w:rsidR="00FD3806" w:rsidRPr="00A72646" w:rsidRDefault="00130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1AF2C" w:rsidR="00FD3806" w:rsidRPr="002A5E6C" w:rsidRDefault="00130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83B58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D67A1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29ABD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22AD0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A4D54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9481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8868" w:rsidR="00B87ED3" w:rsidRPr="00AF0D95" w:rsidRDefault="0013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E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BF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E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8F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0CE47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2031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0713B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1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7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7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6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5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E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4D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3BB1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05A4E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76702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08C0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F895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6E11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FA3B" w:rsidR="00B87ED3" w:rsidRPr="00AF0D95" w:rsidRDefault="0013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5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5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6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84C4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9421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467B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CE14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A1521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0677F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CF11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0EC0" w:rsidR="00B87ED3" w:rsidRPr="00AF0D95" w:rsidRDefault="00130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E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FA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74F4E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D9AD6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59809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659A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44FBC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BE58C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871A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1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7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C3CBE" w:rsidR="00B87ED3" w:rsidRPr="00AF0D95" w:rsidRDefault="00130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Chulalongkorn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C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BBBE7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A3A5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DF0D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D0F7A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A7F53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ECA7E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C6E19" w:rsidR="00B87ED3" w:rsidRPr="00AF0D95" w:rsidRDefault="0013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F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8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F74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