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2588B" w:rsidR="00FD3806" w:rsidRPr="00A72646" w:rsidRDefault="006F4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A09E4" w:rsidR="00FD3806" w:rsidRPr="002A5E6C" w:rsidRDefault="006F4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6C4F6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36B8E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6EB6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7D7E3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6AF74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ED3CE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C84C5" w:rsidR="00B87ED3" w:rsidRPr="00AF0D95" w:rsidRDefault="006F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8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CE954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771F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0B25E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1D921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B759C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578F5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A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F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7A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A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9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8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3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7D9EB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F8763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97642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7FA38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86E0A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0D019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2964F" w:rsidR="00B87ED3" w:rsidRPr="00AF0D95" w:rsidRDefault="006F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2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8E0CD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A0E89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1B185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17FC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186A4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A3EC0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F92D6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1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44880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33C28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5943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A50E6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B45D4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47F6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CE5F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D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767E" w:rsidR="00B87ED3" w:rsidRPr="00AF0D95" w:rsidRDefault="006F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EB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CC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6F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9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FF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FD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5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12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F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9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2B9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4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