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1D97" w:rsidR="0061148E" w:rsidRPr="00944D28" w:rsidRDefault="000E3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E5E9" w:rsidR="0061148E" w:rsidRPr="004A7085" w:rsidRDefault="000E3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8D56D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F976C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BE94F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B8723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F5D5D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FAF59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6AE7E" w:rsidR="00B87ED3" w:rsidRPr="00944D28" w:rsidRDefault="000E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9D1AF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5BCF3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E1BD1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A959F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634EF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DE18E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5B883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6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0C263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8CF55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E521F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AE904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8495E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97096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52FF4" w:rsidR="00B87ED3" w:rsidRPr="00944D28" w:rsidRDefault="000E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6F536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352C4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3DD9B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7C72F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9E1F2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77416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B0C4E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111C0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3121D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07D10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41218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992A5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8F9CD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FB7DD" w:rsidR="00B87ED3" w:rsidRPr="00944D28" w:rsidRDefault="000E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3845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206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