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ECCAF" w:rsidR="0061148E" w:rsidRPr="00944D28" w:rsidRDefault="002E3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B9FD" w:rsidR="0061148E" w:rsidRPr="004A7085" w:rsidRDefault="002E3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7E30E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FCAA9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7C066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5EB05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2CE0E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04018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6ACA7" w:rsidR="00B87ED3" w:rsidRPr="00944D28" w:rsidRDefault="002E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B7A99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ED59A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64483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02F2F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813E0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C7F2D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16C54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5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F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46432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289E7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EE65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6CCA3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034B2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2F01A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0FD5" w:rsidR="00B87ED3" w:rsidRPr="00944D28" w:rsidRDefault="002E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1912" w:rsidR="00B87ED3" w:rsidRPr="00944D28" w:rsidRDefault="002E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F1B9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C4A0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1DACD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E04ED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D0A54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D2FEF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5E0E0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1FDC" w:rsidR="00B87ED3" w:rsidRPr="00944D28" w:rsidRDefault="002E3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6282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05663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F7572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97336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0F96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E4FB1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BABA6" w:rsidR="00B87ED3" w:rsidRPr="00944D28" w:rsidRDefault="002E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2E3A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