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ABB40" w:rsidR="00FD3806" w:rsidRPr="00A72646" w:rsidRDefault="00204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09559" w:rsidR="00FD3806" w:rsidRPr="002A5E6C" w:rsidRDefault="00204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DABE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7C8E3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E7FD7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F49E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3124C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341E0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2A89" w:rsidR="00B87ED3" w:rsidRPr="00AF0D95" w:rsidRDefault="00204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4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5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39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2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5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AD5CE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7BD20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7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7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5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E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0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437C" w:rsidR="00B87ED3" w:rsidRPr="00AF0D95" w:rsidRDefault="002044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31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12D4A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4A12D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2232E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A615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88198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6C44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C6FE" w:rsidR="00B87ED3" w:rsidRPr="00AF0D95" w:rsidRDefault="00204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C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8797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D15B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A0401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486A7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32530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AA1CF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D84A6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4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E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B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DD90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A078C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35527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EEB3E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92332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1B3B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F13A1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B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1CFBE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070B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710B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4EA2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5DB66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12DC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223EE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8392" w:rsidR="00B87ED3" w:rsidRPr="00AF0D95" w:rsidRDefault="00204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4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65392" w:rsidR="00B87ED3" w:rsidRPr="00AF0D95" w:rsidRDefault="00204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56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AA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AC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C6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40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A0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00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56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7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A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F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C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0C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16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40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