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AFCAE" w:rsidR="0061148E" w:rsidRPr="00944D28" w:rsidRDefault="00C22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0ACB" w:rsidR="0061148E" w:rsidRPr="004A7085" w:rsidRDefault="00C22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B5910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138B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0E8BA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66724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AAE3F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222B3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AA3CE" w:rsidR="00B87ED3" w:rsidRPr="00944D28" w:rsidRDefault="00C22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DF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C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90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9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6E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AFD62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52CA40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A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B5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8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A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C98CD" w:rsidR="00B87ED3" w:rsidRPr="00944D28" w:rsidRDefault="00C220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5E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E9DB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647CD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E0BD8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827B6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5A321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412CA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30200" w:rsidR="00B87ED3" w:rsidRPr="00944D28" w:rsidRDefault="00C22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1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D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9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F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1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0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3FC61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807FB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EE691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F8562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B4E24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FDB2B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36252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1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7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F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5008D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5BF8F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2EA3E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74DFB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D3FFE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96B0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97766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2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7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1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6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B66F5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FF0D3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88E92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47613D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794CA0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E26E6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FDD5D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9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2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D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AC925E" w:rsidR="00B87ED3" w:rsidRPr="00944D28" w:rsidRDefault="00C22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45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4CB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DB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33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1E0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8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7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2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A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8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F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C1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2201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