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104A" w:rsidR="0061148E" w:rsidRPr="008F69F5" w:rsidRDefault="00692C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CED3" w:rsidR="0061148E" w:rsidRPr="008F69F5" w:rsidRDefault="00692C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E6196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40171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BAEDA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2591C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149C8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C0C17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C8453" w:rsidR="00B87ED3" w:rsidRPr="008F69F5" w:rsidRDefault="00692C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05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EB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04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4D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D4E49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E314C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1FBF9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5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7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5DBA6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EBCC9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B20DE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34431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4B0DB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F13D2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1AD97" w:rsidR="00B87ED3" w:rsidRPr="008F69F5" w:rsidRDefault="00692C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B1683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2EBA0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555A6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049FF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29B15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D892B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43A00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FDFEA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52940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E2B89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DC044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DF690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6AF43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818A9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8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C85DB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C264D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060C6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ADE39" w:rsidR="00B87ED3" w:rsidRPr="008F69F5" w:rsidRDefault="00692C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C7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87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98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C5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