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FCEA" w:rsidR="0061148E" w:rsidRPr="00944D28" w:rsidRDefault="007F0C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AAF1C" w:rsidR="0061148E" w:rsidRPr="004A7085" w:rsidRDefault="007F0C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3C39F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3997C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81EF8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F7F6D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38FC3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B7DCB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41743" w:rsidR="00B87ED3" w:rsidRPr="00944D28" w:rsidRDefault="007F0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C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30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B7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4E44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9E2D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8DD0C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83B8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0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8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5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4F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21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B5F93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172E3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01449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26E5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10D9B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48FD1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6733F" w:rsidR="00B87ED3" w:rsidRPr="00944D28" w:rsidRDefault="007F0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6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DA94C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19DF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38E94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BF42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C606E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0DA90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4531A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C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A52C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46A58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BA57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B905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C5BD0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01165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0235B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B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B0CCB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F8CD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5764F" w:rsidR="00B87ED3" w:rsidRPr="00944D28" w:rsidRDefault="007F0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D8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2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1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C9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2024-07-02T06:59:00.0000000Z</dcterms:modified>
</coreProperties>
</file>