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ECDD" w:rsidR="0061148E" w:rsidRPr="008F69F5" w:rsidRDefault="000C1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3041" w:rsidR="0061148E" w:rsidRPr="008F69F5" w:rsidRDefault="000C1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3FA00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7E97F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C4B81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0CFB7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9B980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2B03F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AE170" w:rsidR="00B87ED3" w:rsidRPr="008F69F5" w:rsidRDefault="000C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DD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41EAB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2D336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5F58C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AC7DC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8A832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FD122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9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D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4F2B7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36318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CFF23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676CE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BF7BF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EA794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25636" w:rsidR="00B87ED3" w:rsidRPr="008F69F5" w:rsidRDefault="000C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0F201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F4AEF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40C25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EFC64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D008E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00C96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52E12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B553" w:rsidR="00B87ED3" w:rsidRPr="00944D28" w:rsidRDefault="000C1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1105E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1970E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901D0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52EAA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079A3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9B460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2564F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5F5D6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880F0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5FBB4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651DA" w:rsidR="00B87ED3" w:rsidRPr="008F69F5" w:rsidRDefault="000C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5A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E2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87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6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