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DAAEA" w:rsidR="0061148E" w:rsidRPr="00944D28" w:rsidRDefault="00891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C8B7" w:rsidR="0061148E" w:rsidRPr="004A7085" w:rsidRDefault="00891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2E61B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E22EF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10E3A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0CE0A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9B4B9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28ADD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14739" w:rsidR="00A67F55" w:rsidRPr="00944D28" w:rsidRDefault="00891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B4AEF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A21F3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CF649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967B3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30F8F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0CF4E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2682E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6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090E" w:rsidR="00B87ED3" w:rsidRPr="00944D28" w:rsidRDefault="00891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9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D0007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FA7FA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6D6FF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6D2CC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BB156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5ED79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C0159" w:rsidR="00B87ED3" w:rsidRPr="00944D28" w:rsidRDefault="00891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C8F2" w:rsidR="00B87ED3" w:rsidRPr="00944D28" w:rsidRDefault="00891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8BE93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0A418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D798B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3AC43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E1040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52421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29384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A802" w:rsidR="00B87ED3" w:rsidRPr="00944D28" w:rsidRDefault="00891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0BB82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2D0FA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22E4A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A5A98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918F4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1D4E1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0B53A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33BE77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FBC24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313F5" w:rsidR="00B87ED3" w:rsidRPr="00944D28" w:rsidRDefault="00891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4A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D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7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9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B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