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6966A" w:rsidR="00C34772" w:rsidRPr="0026421F" w:rsidRDefault="004C6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60C60" w:rsidR="00C34772" w:rsidRPr="00D339A1" w:rsidRDefault="004C6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ED9C2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394DF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FC42A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0E6C9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BFF8B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2FFA9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EFF1C" w:rsidR="002A7340" w:rsidRPr="00CD56BA" w:rsidRDefault="004C6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EBE9A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4AAEF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B4478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F4F9A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16089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FD348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F98D2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3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E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E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D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15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9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6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F82FB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D058A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3309C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F8FD7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337C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CEAF2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5FA6B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0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A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C9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E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EF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E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4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E0B71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3B237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6AC47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BC79C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B8D54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D3B52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D83E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9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8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C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5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9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5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C9B99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E15B3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BCA89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BFF21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18403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63233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825F6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9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3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5E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7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2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0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5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848E8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0F85D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D0923" w:rsidR="009A6C64" w:rsidRPr="00730585" w:rsidRDefault="004C6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9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F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D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8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1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4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4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D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3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7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3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EC3" w:rsidRPr="00B537C7" w:rsidRDefault="004C6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67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EC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