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AC36" w:rsidR="0061148E" w:rsidRPr="00C834E2" w:rsidRDefault="000F7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2E89B" w:rsidR="0061148E" w:rsidRPr="00C834E2" w:rsidRDefault="000F7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FB71D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0A2C2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5FCF6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BAA0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0C4B5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4586E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8325" w:rsidR="00B87ED3" w:rsidRPr="00944D28" w:rsidRDefault="000F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2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DD239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E78FA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0AB24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4CBC8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D393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916D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09C6" w:rsidR="00B87ED3" w:rsidRPr="00944D28" w:rsidRDefault="000F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2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B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A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CC301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63E7F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F4B65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95597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4CF45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312B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B0206" w:rsidR="00B87ED3" w:rsidRPr="00944D28" w:rsidRDefault="000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AC72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B1E3A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AE634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7B20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D0861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E21D8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C8F3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35FC7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6E1AA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AAAB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9AB1C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80FB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8835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77B0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77F66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46D46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9080E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F42B3" w:rsidR="00B87ED3" w:rsidRPr="00944D28" w:rsidRDefault="000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3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B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D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