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128A" w:rsidR="0061148E" w:rsidRPr="008F69F5" w:rsidRDefault="00147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BF09" w:rsidR="0061148E" w:rsidRPr="008F69F5" w:rsidRDefault="00147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B2499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11BCF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8120E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D5C98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97357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4191C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CBAED" w:rsidR="00B87ED3" w:rsidRPr="008F69F5" w:rsidRDefault="00147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79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7E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46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BF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C2705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151C2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0965B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E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637C6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A5309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8F8CE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57057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C8B8E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70F32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62B4A" w:rsidR="00B87ED3" w:rsidRPr="008F69F5" w:rsidRDefault="00147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C8949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6B00D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46539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D16EA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83BD0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DED87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F5C63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59144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4A63F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362EC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1E1A4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B7BC7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4107D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842B3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11CCE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A98C5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C1BE1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73FD5" w:rsidR="00B87ED3" w:rsidRPr="008F69F5" w:rsidRDefault="00147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AD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0D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BCC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C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