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7F94F" w:rsidR="00C34772" w:rsidRPr="0026421F" w:rsidRDefault="00DD4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FDA27" w:rsidR="00C34772" w:rsidRPr="00D339A1" w:rsidRDefault="00DD4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8E501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B36D0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23F05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D9793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24B9A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D7253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DF886" w:rsidR="002A7340" w:rsidRPr="00CD56BA" w:rsidRDefault="00DD4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4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90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DE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B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B41F4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DDBBF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0BD44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B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0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6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D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E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3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9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6435A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8EDD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A0AA5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574CF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D1A2E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98A5F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E6D6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2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8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7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F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2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E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6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6D6B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8F521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8F042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14691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B7817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5A0FB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E9CF6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7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0A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5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D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A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D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8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D5F5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EDB83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57399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7411F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01E5C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3E3ED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7E1E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8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8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0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A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9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B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1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19369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7873E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D182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3BFEF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C9880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9CAEE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83CF6" w:rsidR="009A6C64" w:rsidRPr="00730585" w:rsidRDefault="00DD4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1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C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3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7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3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A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7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DFE" w:rsidRPr="00B537C7" w:rsidRDefault="00DD4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ACC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DF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