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4B5E2" w:rsidR="0061148E" w:rsidRPr="00944D28" w:rsidRDefault="00776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4DFAF" w:rsidR="0061148E" w:rsidRPr="004A7085" w:rsidRDefault="00776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CC358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DA4665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67F0E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F55C45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DBF681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FEC70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0E1084" w:rsidR="00A67F55" w:rsidRPr="00944D28" w:rsidRDefault="007762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6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DBB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C06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9B0889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C71C9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5270C3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F3BF29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10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4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B1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33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6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95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C608B6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73E05F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B3E1E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AC5800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998BE3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3AB304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99CF3" w:rsidR="00B87ED3" w:rsidRPr="00944D28" w:rsidRDefault="00776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49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8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B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8F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8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2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7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47A55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89BB8B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613558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9588A2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2934D8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6E972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04D60A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5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C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8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7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3010C" w:rsidR="00B87ED3" w:rsidRPr="00944D28" w:rsidRDefault="00776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3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AFD239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90E72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DC9D24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0EEA7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D1ED2C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6929AB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ED9F8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0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5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0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C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CFDD3F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B2881B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C8A19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AE8E92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BA981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FBFE0C" w:rsidR="00B87ED3" w:rsidRPr="00944D28" w:rsidRDefault="00776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522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C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02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2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D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1F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62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