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EDAC" w:rsidR="0061148E" w:rsidRPr="00C834E2" w:rsidRDefault="00AD1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41FA" w:rsidR="0061148E" w:rsidRPr="00C834E2" w:rsidRDefault="00AD1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EB732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D5FB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10E3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BE46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6EB79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59DBF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1CB48" w:rsidR="00B87ED3" w:rsidRPr="00944D28" w:rsidRDefault="00AD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E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6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58258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0194C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7E5AC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D47E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4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A1FA" w:rsidR="00B87ED3" w:rsidRPr="00944D28" w:rsidRDefault="00AD1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9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7EA58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C3AE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D71AF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05A7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CF2B7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F620A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4B4B9" w:rsidR="00B87ED3" w:rsidRPr="00944D28" w:rsidRDefault="00A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F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B088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5939B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CA83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4332F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771E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4776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6785C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4D14" w:rsidR="00B87ED3" w:rsidRPr="00944D28" w:rsidRDefault="00AD1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B8BD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28F85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804F0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2B81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F5A8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5843D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2298F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069CA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6E732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47707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12676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217A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0CAA4" w:rsidR="00B87ED3" w:rsidRPr="00944D28" w:rsidRDefault="00AD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8110" w:rsidR="00B87ED3" w:rsidRPr="00944D28" w:rsidRDefault="00AD1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ECD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2024-07-01T01:14:00.0000000Z</dcterms:modified>
</coreProperties>
</file>