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F2C" w:rsidR="0061148E" w:rsidRPr="00C834E2" w:rsidRDefault="00F63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3AF1" w:rsidR="0061148E" w:rsidRPr="00C834E2" w:rsidRDefault="00F63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4BBB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7A705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6C247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9CA1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7F599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A2AAA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FD903" w:rsidR="00B87ED3" w:rsidRPr="00944D28" w:rsidRDefault="00F6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1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8F314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9DB55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914F8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BBA97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11DD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0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3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86A5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2C038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DFB5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EBF2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72F3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0703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F920" w:rsidR="00B87ED3" w:rsidRPr="00944D28" w:rsidRDefault="00F6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A047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622F1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30AB7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7BCE8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10124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E6D02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99E5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5BC6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E2A1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B80E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A3BCE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39C7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CDDDB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EBA62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B71BF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B213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6D4C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2F52A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733FD" w:rsidR="00B87ED3" w:rsidRPr="00944D28" w:rsidRDefault="00F6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3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0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63C3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