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FFDC" w:rsidR="0061148E" w:rsidRPr="0035681E" w:rsidRDefault="00465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9289" w:rsidR="0061148E" w:rsidRPr="0035681E" w:rsidRDefault="00465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34554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E19CE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8CFE4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DE3F0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CD5CB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31DD7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A48EF" w:rsidR="00CD0676" w:rsidRPr="00944D28" w:rsidRDefault="0046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3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E56C5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10E23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34D6E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5791C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F9F82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DFB9A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1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B7471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BC3F6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0911A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99FD7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B66EC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71631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AC400" w:rsidR="00B87ED3" w:rsidRPr="00944D28" w:rsidRDefault="0046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8B16B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21E78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9B160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B00C2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8A1FF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59507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B45D1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628CE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D0A40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41E9C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57001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860F4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489AF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D241A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62AC" w:rsidR="00B87ED3" w:rsidRPr="00944D28" w:rsidRDefault="0046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B6B37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0A7BB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3694D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9282E" w:rsidR="00B87ED3" w:rsidRPr="00944D28" w:rsidRDefault="0046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9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5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8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5DE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