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449650" w:rsidR="00FC0766" w:rsidRPr="00D33A47" w:rsidRDefault="00D1179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7, 2022 - March 13,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66D0AF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63A3B4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EB625F6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527F9AA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C6FA3B7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E23D09E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211C24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D399A30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65480D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A4049A2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D2988E6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0D405D8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F89486" w:rsidR="00BC664A" w:rsidRPr="00FC0766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C557B66" w:rsidR="00BC664A" w:rsidRPr="00D33A47" w:rsidRDefault="00D117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117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1179E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