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0F794F" w:rsidR="00FC0766" w:rsidRPr="00D33A47" w:rsidRDefault="00931BC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13, 2023 - March 19,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D3D1A9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7263B35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485ECA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B215740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F90908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FC1F44F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B89AA8C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28B8C44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E3A128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1883976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E36A70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5678D98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0E6556" w:rsidR="00BC664A" w:rsidRPr="00FC0766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FB5F841" w:rsidR="00BC664A" w:rsidRPr="00D33A47" w:rsidRDefault="00931B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1B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31BCF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