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848CC5" w:rsidR="00FC0766" w:rsidRPr="00D33A47" w:rsidRDefault="00534D8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30, 2023 - May 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F3F997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FE3086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D8DA76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2ACFB4B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59C0B33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DAC8076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D4B048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DE14571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36BE959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D5A0CCC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4EBF98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B1A569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1EB793" w:rsidR="00BC664A" w:rsidRPr="00FC0766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3608446" w:rsidR="00BC664A" w:rsidRPr="00D33A47" w:rsidRDefault="00534D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4D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4D8F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