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FD40F03" w:rsidR="00FC0766" w:rsidRPr="00D33A47" w:rsidRDefault="00BB0C5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10, 2023 - September 16,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AA7618E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71C10E8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A86AB78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3C52C0C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516CBA7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0AD382F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DEA6AC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9720EBF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FCFFB4E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1F57DB9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613F3A2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AA06E30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5E6ED94" w:rsidR="00BC664A" w:rsidRPr="00FC0766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72E82A" w:rsidR="00BC664A" w:rsidRPr="00D33A47" w:rsidRDefault="00BB0C5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0C5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B0C52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