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82AE7B" w:rsidR="00FC0766" w:rsidRPr="00D33A47" w:rsidRDefault="004C40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1, 2024 - January 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9C23F5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A3EAC59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C3B77B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642AEF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412F3E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1BC9D48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C5C9C24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1ED143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940759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BECCDA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F5232B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C681B9E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DAEFB9" w:rsidR="00BC664A" w:rsidRPr="00FC0766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92E894" w:rsidR="00BC664A" w:rsidRPr="00D33A47" w:rsidRDefault="004C4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40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C404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