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3D7F460" w:rsidR="00FC0766" w:rsidRPr="00D33A47" w:rsidRDefault="00632AD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25, 2024 - March 2,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A59D3F1" w:rsidR="00BC664A" w:rsidRPr="00FC0766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33C6976" w:rsidR="00BC664A" w:rsidRPr="00D33A47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6B76D24" w:rsidR="00BC664A" w:rsidRPr="00FC0766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20D8F47" w:rsidR="00BC664A" w:rsidRPr="00D33A47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8BA0C05" w:rsidR="00BC664A" w:rsidRPr="00FC0766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B70B94F" w:rsidR="00BC664A" w:rsidRPr="00D33A47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4C2794D" w:rsidR="00BC664A" w:rsidRPr="00FC0766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CD01ECC" w:rsidR="00BC664A" w:rsidRPr="00D33A47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107E6A6" w:rsidR="00BC664A" w:rsidRPr="00FC0766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8B195E1" w:rsidR="00BC664A" w:rsidRPr="00D33A47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D545DB" w:rsidR="00BC664A" w:rsidRPr="00FC0766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FEB9F0A" w:rsidR="00BC664A" w:rsidRPr="00D33A47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5E242D4" w:rsidR="00BC664A" w:rsidRPr="00FC0766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B8E33DD" w:rsidR="00BC664A" w:rsidRPr="00D33A47" w:rsidRDefault="00632AD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32AD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32AD0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