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EB45FE9" w:rsidR="00FC0766" w:rsidRPr="00D33A47" w:rsidRDefault="00EB492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23, 2025 - March 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5BAA4A" w:rsidR="00BC664A" w:rsidRPr="00FC0766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72E2A6C" w:rsidR="00BC664A" w:rsidRPr="00D33A47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8C1DD4C" w:rsidR="00BC664A" w:rsidRPr="00FC0766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8A95337" w:rsidR="00BC664A" w:rsidRPr="00D33A47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360B5E" w:rsidR="00BC664A" w:rsidRPr="00FC0766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A72C73" w:rsidR="00BC664A" w:rsidRPr="00D33A47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E20CFE" w:rsidR="00BC664A" w:rsidRPr="00FC0766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EC329D" w:rsidR="00BC664A" w:rsidRPr="00D33A47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1D4B24" w:rsidR="00BC664A" w:rsidRPr="00FC0766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4CB53DD" w:rsidR="00BC664A" w:rsidRPr="00D33A47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5AB02D" w:rsidR="00BC664A" w:rsidRPr="00FC0766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E349A91" w:rsidR="00BC664A" w:rsidRPr="00D33A47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52CEB2" w:rsidR="00BC664A" w:rsidRPr="00FC0766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3593A6D" w:rsidR="00BC664A" w:rsidRPr="00D33A47" w:rsidRDefault="00EB49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492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4927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