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BA34550" w:rsidR="00FC0766" w:rsidRPr="00D33A47" w:rsidRDefault="003423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24, 2025 - March 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4A0DDEE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A608300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436849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B394D17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195629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87B5016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D2FC46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A6CD48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B79F44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67E15CB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6A19A95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49C32E1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091A80" w:rsidR="00BC664A" w:rsidRPr="00FC0766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2FA26CD" w:rsidR="00BC664A" w:rsidRPr="00D33A47" w:rsidRDefault="003423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23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4233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