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3CBD330" w:rsidR="00FC0766" w:rsidRPr="00D33A47" w:rsidRDefault="00B65AC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23, 2026 - March 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8F12A28" w:rsidR="00BC664A" w:rsidRPr="00FC0766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BC5F700" w:rsidR="00BC664A" w:rsidRPr="00D33A47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7D657B0" w:rsidR="00BC664A" w:rsidRPr="00FC0766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761DD9A" w:rsidR="00BC664A" w:rsidRPr="00D33A47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E5A6FBE" w:rsidR="00BC664A" w:rsidRPr="00FC0766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9A2053F" w:rsidR="00BC664A" w:rsidRPr="00D33A47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FFD19FC" w:rsidR="00BC664A" w:rsidRPr="00FC0766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95E9245" w:rsidR="00BC664A" w:rsidRPr="00D33A47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C07B817" w:rsidR="00BC664A" w:rsidRPr="00FC0766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23937C5" w:rsidR="00BC664A" w:rsidRPr="00D33A47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0AC7527" w:rsidR="00BC664A" w:rsidRPr="00FC0766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40213F1" w:rsidR="00BC664A" w:rsidRPr="00D33A47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FD7F832" w:rsidR="00BC664A" w:rsidRPr="00FC0766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50AF619" w:rsidR="00BC664A" w:rsidRPr="00D33A47" w:rsidRDefault="00B65A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5AC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65AC3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