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E2BCA00" w:rsidR="00FC0766" w:rsidRPr="00D33A47" w:rsidRDefault="000F241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1, 2026 - March 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8152649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4E4527F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F217BC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616E4A0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CD21580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77B58F5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34BF136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C589CB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425262C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4A29973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FC14DE5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A302ADC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A116E14" w:rsidR="00BC664A" w:rsidRPr="00FC0766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070D844" w:rsidR="00BC664A" w:rsidRPr="00D33A47" w:rsidRDefault="000F241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F241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241B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