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31AA733" w:rsidR="00FC0766" w:rsidRPr="00D33A47" w:rsidRDefault="007171C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1, 2026 - June 7,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787EDF0" w:rsidR="00BC664A" w:rsidRPr="00FC0766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8A8A5B7" w:rsidR="00BC664A" w:rsidRPr="00D33A47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72F450F" w:rsidR="00BC664A" w:rsidRPr="00FC0766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7ABF937" w:rsidR="00BC664A" w:rsidRPr="00D33A47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2045FC5" w:rsidR="00BC664A" w:rsidRPr="00FC0766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DF43D1F" w:rsidR="00BC664A" w:rsidRPr="00D33A47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C6ED6EB" w:rsidR="00BC664A" w:rsidRPr="00FC0766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BB24318" w:rsidR="00BC664A" w:rsidRPr="00D33A47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9CAEEA3" w:rsidR="00BC664A" w:rsidRPr="00FC0766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A273510" w:rsidR="00BC664A" w:rsidRPr="00D33A47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972D77" w:rsidR="00BC664A" w:rsidRPr="00FC0766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989B613" w:rsidR="00BC664A" w:rsidRPr="00D33A47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C687537" w:rsidR="00BC664A" w:rsidRPr="00FC0766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E99548C" w:rsidR="00BC664A" w:rsidRPr="00D33A47" w:rsidRDefault="00717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171C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171C1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