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8FFDFF" w:rsidR="00FC0766" w:rsidRPr="00D33A47" w:rsidRDefault="009628F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22, 2026 - June 28,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FE4B5F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0538F3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854755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1856328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E59A8E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CAD14A3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855DD2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61C3CE2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F81409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4FF747D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C2777FA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6654753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B6A200" w:rsidR="00BC664A" w:rsidRPr="00FC0766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07A06C9" w:rsidR="00BC664A" w:rsidRPr="00D33A47" w:rsidRDefault="009628F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628F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628F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