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75BC77" w:rsidR="00FC0766" w:rsidRPr="00D33A47" w:rsidRDefault="0021787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5, 2026 - July 11,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E7AC92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623A0D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D900F2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602CEF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1B4B38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F4ECBD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925FDD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45EDF28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F06658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99CB1BF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E7BB87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4DDF8BD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4BD887" w:rsidR="00BC664A" w:rsidRPr="00FC0766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CFCAEA" w:rsidR="00BC664A" w:rsidRPr="00D33A47" w:rsidRDefault="002178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78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787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