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0850568" w:rsidR="00FC0766" w:rsidRPr="00D33A47" w:rsidRDefault="00FC1DC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10, 2027 - January 16,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4881A1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AD1CEE2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ABD176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D357C27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60EF4E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8B4DD29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757F81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87B2857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021B16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79E4ACC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678D843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34441E7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FD6B6A" w:rsidR="00BC664A" w:rsidRPr="00FC0766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68BA7F6" w:rsidR="00BC664A" w:rsidRPr="00D33A47" w:rsidRDefault="00FC1DC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1DC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