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A5C9F20" w:rsidR="00FC0766" w:rsidRPr="00D33A47" w:rsidRDefault="00BA209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4, 2027 - April 10,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DFA976" w:rsidR="00BC664A" w:rsidRPr="00FC0766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68E52F9" w:rsidR="00BC664A" w:rsidRPr="00D33A47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CF985DB" w:rsidR="00BC664A" w:rsidRPr="00FC0766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C39E31C" w:rsidR="00BC664A" w:rsidRPr="00D33A47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1A0B840" w:rsidR="00BC664A" w:rsidRPr="00FC0766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DE8CF05" w:rsidR="00BC664A" w:rsidRPr="00D33A47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E36FFF2" w:rsidR="00BC664A" w:rsidRPr="00FC0766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7F86EBB" w:rsidR="00BC664A" w:rsidRPr="00D33A47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21B9B7" w:rsidR="00BC664A" w:rsidRPr="00FC0766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919F0CB" w:rsidR="00BC664A" w:rsidRPr="00D33A47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BF23F7C" w:rsidR="00BC664A" w:rsidRPr="00FC0766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D426C16" w:rsidR="00BC664A" w:rsidRPr="00D33A47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52F933" w:rsidR="00BC664A" w:rsidRPr="00FC0766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7C4643E" w:rsidR="00BC664A" w:rsidRPr="00D33A47" w:rsidRDefault="00BA2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A209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A209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