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74894F2" w:rsidR="00FC0766" w:rsidRPr="00D33A47" w:rsidRDefault="00806B4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11, 2027 - April 17,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650D88" w:rsidR="00BC664A" w:rsidRPr="00FC0766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CF778A9" w:rsidR="00BC664A" w:rsidRPr="00D33A47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063801" w:rsidR="00BC664A" w:rsidRPr="00FC0766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3EC514B" w:rsidR="00BC664A" w:rsidRPr="00D33A47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E296F5" w:rsidR="00BC664A" w:rsidRPr="00FC0766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5BAA618" w:rsidR="00BC664A" w:rsidRPr="00D33A47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2C6C01F" w:rsidR="00BC664A" w:rsidRPr="00FC0766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A00B3FA" w:rsidR="00BC664A" w:rsidRPr="00D33A47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36C680" w:rsidR="00BC664A" w:rsidRPr="00FC0766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5B05BFB" w:rsidR="00BC664A" w:rsidRPr="00D33A47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AD2603" w:rsidR="00BC664A" w:rsidRPr="00FC0766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69A3135" w:rsidR="00BC664A" w:rsidRPr="00D33A47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C111D9" w:rsidR="00BC664A" w:rsidRPr="00FC0766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2482E65" w:rsidR="00BC664A" w:rsidRPr="00D33A47" w:rsidRDefault="00806B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6B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06B4C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