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220E4F" w:rsidR="00FC0766" w:rsidRPr="00D33A47" w:rsidRDefault="000135A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18, 2027 - July 24,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615F35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41F363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BAA41A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2737F19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52BE9B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6C27E49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4E11FF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196B326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2F9549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0D863E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9C2436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9F83002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C18FF5" w:rsidR="00BC664A" w:rsidRPr="00FC0766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63CBE1" w:rsidR="00BC664A" w:rsidRPr="00D33A47" w:rsidRDefault="000135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35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35A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