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42D648" w:rsidR="00FC0766" w:rsidRPr="00D33A47" w:rsidRDefault="00DE1D1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11, 2027 - October 17,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07956B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2570922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A1AC7E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AC08CFE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FA6A1E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141A6C6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2101AE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5678829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53E7A9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13E6F73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18FAEE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B63C396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7CD956" w:rsidR="00BC664A" w:rsidRPr="00FC0766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0DA9582" w:rsidR="00BC664A" w:rsidRPr="00D33A47" w:rsidRDefault="00DE1D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1D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1D1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