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67F98E7" w:rsidR="00FC0766" w:rsidRPr="00D33A47" w:rsidRDefault="00CB179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10, 2028 - April 16,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9BDD9F8" w:rsidR="00BC664A" w:rsidRPr="00FC0766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B8FA19F" w:rsidR="00BC664A" w:rsidRPr="00D33A47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B58495E" w:rsidR="00BC664A" w:rsidRPr="00FC0766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9B70690" w:rsidR="00BC664A" w:rsidRPr="00D33A47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C10B23D" w:rsidR="00BC664A" w:rsidRPr="00FC0766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1DF71BE" w:rsidR="00BC664A" w:rsidRPr="00D33A47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7601FEF" w:rsidR="00BC664A" w:rsidRPr="00FC0766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F2D0637" w:rsidR="00BC664A" w:rsidRPr="00D33A47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9DF6FDE" w:rsidR="00BC664A" w:rsidRPr="00FC0766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4C22315" w:rsidR="00BC664A" w:rsidRPr="00D33A47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FB10B93" w:rsidR="00BC664A" w:rsidRPr="00FC0766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631E28F" w:rsidR="00BC664A" w:rsidRPr="00D33A47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A3A2BB" w:rsidR="00BC664A" w:rsidRPr="00FC0766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2620404" w:rsidR="00BC664A" w:rsidRPr="00D33A47" w:rsidRDefault="00CB17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B17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B1794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