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109C268" w:rsidR="00FC0766" w:rsidRPr="00D33A47" w:rsidRDefault="006138B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9, 2028 - July 15,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004485" w:rsidR="00BC664A" w:rsidRPr="00FC0766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C5572C8" w:rsidR="00BC664A" w:rsidRPr="00D33A47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3DCD004" w:rsidR="00BC664A" w:rsidRPr="00FC0766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8F5C028" w:rsidR="00BC664A" w:rsidRPr="00D33A47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828C78" w:rsidR="00BC664A" w:rsidRPr="00FC0766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7225DCA" w:rsidR="00BC664A" w:rsidRPr="00D33A47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40F8898" w:rsidR="00BC664A" w:rsidRPr="00FC0766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E742DDA" w:rsidR="00BC664A" w:rsidRPr="00D33A47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DE6242" w:rsidR="00BC664A" w:rsidRPr="00FC0766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0975516" w:rsidR="00BC664A" w:rsidRPr="00D33A47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DE79D6" w:rsidR="00BC664A" w:rsidRPr="00FC0766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4A0138D" w:rsidR="00BC664A" w:rsidRPr="00D33A47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11A136B" w:rsidR="00BC664A" w:rsidRPr="00FC0766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1842664" w:rsidR="00BC664A" w:rsidRPr="00D33A47" w:rsidRDefault="006138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38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138B5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