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2AC930" w:rsidR="00FC0766" w:rsidRPr="00D33A47" w:rsidRDefault="00F9632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16, 2028 - July 22,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0CC4EF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355041E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D1183B4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B8B235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A1D9CF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0645EF3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7701E8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32632E8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CCFADB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DA2278A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3714E1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5F09FB7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52E164" w:rsidR="00BC664A" w:rsidRPr="00FC0766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35D0E88" w:rsidR="00BC664A" w:rsidRPr="00D33A47" w:rsidRDefault="00F963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963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9632A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