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720A91" w:rsidR="00FC0766" w:rsidRPr="00D33A47" w:rsidRDefault="005B5A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24, 2028 - July 30,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016686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26D107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E2D550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CCAB170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CE339C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E90F5F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E70E32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D9DAE52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A56FC8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6793B08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EC585A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B8C4383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E96D84" w:rsidR="00BC664A" w:rsidRPr="00FC0766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BF40474" w:rsidR="00BC664A" w:rsidRPr="00D33A47" w:rsidRDefault="005B5A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5A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5A33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