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27D6D2" w:rsidR="00FC0766" w:rsidRPr="00D33A47" w:rsidRDefault="0068535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12, 2029 - March 18,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91A2E9" w:rsidR="00BC664A" w:rsidRPr="00FC0766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5A7BC33" w:rsidR="00BC664A" w:rsidRPr="00D33A47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A8A22E" w:rsidR="00BC664A" w:rsidRPr="00FC0766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A86D819" w:rsidR="00BC664A" w:rsidRPr="00D33A47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61006B" w:rsidR="00BC664A" w:rsidRPr="00FC0766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1D9BE08" w:rsidR="00BC664A" w:rsidRPr="00D33A47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E2B12BA" w:rsidR="00BC664A" w:rsidRPr="00FC0766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2A87747" w:rsidR="00BC664A" w:rsidRPr="00D33A47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31FB9C6" w:rsidR="00BC664A" w:rsidRPr="00FC0766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7AAF330" w:rsidR="00BC664A" w:rsidRPr="00D33A47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29C4B1" w:rsidR="00BC664A" w:rsidRPr="00FC0766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15917E8" w:rsidR="00BC664A" w:rsidRPr="00D33A47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CD0BF4" w:rsidR="00BC664A" w:rsidRPr="00FC0766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4130FD0" w:rsidR="00BC664A" w:rsidRPr="00D33A47" w:rsidRDefault="006853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535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8535D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